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64" w:rsidRDefault="00E16364" w:rsidP="00E16364">
      <w:pPr>
        <w:rPr>
          <w:rFonts w:asciiTheme="minorHAnsi" w:hAnsiTheme="minorHAnsi"/>
          <w:b/>
          <w:sz w:val="36"/>
          <w:szCs w:val="36"/>
          <w:lang w:val="fi-FI"/>
        </w:rPr>
      </w:pPr>
      <w:r>
        <w:rPr>
          <w:rFonts w:asciiTheme="minorHAnsi" w:hAnsiTheme="minorHAnsi"/>
          <w:b/>
          <w:noProof/>
          <w:sz w:val="36"/>
          <w:szCs w:val="36"/>
          <w:lang w:val="fi-FI" w:eastAsia="fi-FI"/>
        </w:rPr>
        <w:drawing>
          <wp:inline distT="0" distB="0" distL="0" distR="0">
            <wp:extent cx="1504840" cy="612000"/>
            <wp:effectExtent l="19050" t="0" r="110" b="0"/>
            <wp:docPr id="1" name="Kuva 0" descr="ElavatKaupunkiKeskustat_logo_oran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vatKaupunkiKeskustat_logo_oranssi.jpg"/>
                    <pic:cNvPicPr/>
                  </pic:nvPicPr>
                  <pic:blipFill>
                    <a:blip r:embed="rId5" cstate="print"/>
                    <a:stretch>
                      <a:fillRect/>
                    </a:stretch>
                  </pic:blipFill>
                  <pic:spPr>
                    <a:xfrm>
                      <a:off x="0" y="0"/>
                      <a:ext cx="1504840" cy="612000"/>
                    </a:xfrm>
                    <a:prstGeom prst="rect">
                      <a:avLst/>
                    </a:prstGeom>
                  </pic:spPr>
                </pic:pic>
              </a:graphicData>
            </a:graphic>
          </wp:inline>
        </w:drawing>
      </w:r>
    </w:p>
    <w:p w:rsidR="00E16364" w:rsidRDefault="00E16364" w:rsidP="00E16364">
      <w:pPr>
        <w:rPr>
          <w:rFonts w:asciiTheme="minorHAnsi" w:hAnsiTheme="minorHAnsi"/>
          <w:b/>
          <w:sz w:val="36"/>
          <w:szCs w:val="36"/>
          <w:lang w:val="fi-FI"/>
        </w:rPr>
      </w:pPr>
    </w:p>
    <w:p w:rsidR="00E16364" w:rsidRPr="00E16364" w:rsidRDefault="00E16364" w:rsidP="00E16364">
      <w:pPr>
        <w:rPr>
          <w:rFonts w:asciiTheme="minorHAnsi" w:hAnsiTheme="minorHAnsi"/>
          <w:color w:val="0070C0"/>
          <w:sz w:val="36"/>
          <w:szCs w:val="36"/>
          <w:lang w:val="fi-FI"/>
        </w:rPr>
      </w:pPr>
      <w:r w:rsidRPr="00E16364">
        <w:rPr>
          <w:rFonts w:asciiTheme="minorHAnsi" w:hAnsiTheme="minorHAnsi"/>
          <w:b/>
          <w:color w:val="0070C0"/>
          <w:sz w:val="36"/>
          <w:szCs w:val="36"/>
          <w:lang w:val="fi-FI"/>
        </w:rPr>
        <w:t xml:space="preserve">Mediatiedote </w:t>
      </w:r>
      <w:r w:rsidRPr="00E16364">
        <w:rPr>
          <w:rFonts w:asciiTheme="minorHAnsi" w:hAnsiTheme="minorHAnsi"/>
          <w:b/>
          <w:color w:val="0070C0"/>
          <w:sz w:val="36"/>
          <w:szCs w:val="36"/>
          <w:lang w:val="fi-FI"/>
        </w:rPr>
        <w:tab/>
      </w:r>
      <w:r w:rsidRPr="00E16364">
        <w:rPr>
          <w:rFonts w:asciiTheme="minorHAnsi" w:hAnsiTheme="minorHAnsi"/>
          <w:b/>
          <w:color w:val="0070C0"/>
          <w:sz w:val="36"/>
          <w:szCs w:val="36"/>
          <w:lang w:val="fi-FI"/>
        </w:rPr>
        <w:tab/>
        <w:t>julkaisuvapaa ke 24.8.2016 klo 15.00</w:t>
      </w:r>
    </w:p>
    <w:p w:rsidR="00E16364" w:rsidRDefault="00E16364" w:rsidP="00E16364">
      <w:pPr>
        <w:rPr>
          <w:rFonts w:asciiTheme="minorHAnsi" w:hAnsiTheme="minorHAnsi"/>
          <w:b/>
          <w:sz w:val="32"/>
          <w:szCs w:val="32"/>
          <w:lang w:val="fi-FI"/>
        </w:rPr>
      </w:pPr>
    </w:p>
    <w:p w:rsidR="00E16364" w:rsidRPr="006E0F3C" w:rsidRDefault="00E16364" w:rsidP="00E16364">
      <w:pPr>
        <w:rPr>
          <w:rFonts w:asciiTheme="minorHAnsi" w:hAnsiTheme="minorHAnsi"/>
          <w:b/>
          <w:color w:val="0070C0"/>
          <w:sz w:val="32"/>
          <w:szCs w:val="32"/>
          <w:lang w:val="fi-FI"/>
        </w:rPr>
      </w:pPr>
      <w:r w:rsidRPr="006E0F3C">
        <w:rPr>
          <w:rFonts w:asciiTheme="minorHAnsi" w:hAnsiTheme="minorHAnsi"/>
          <w:b/>
          <w:color w:val="0070C0"/>
          <w:sz w:val="32"/>
          <w:szCs w:val="32"/>
          <w:lang w:val="fi-FI"/>
        </w:rPr>
        <w:t xml:space="preserve">Pienten keskustojen voittaja on ratkaistu </w:t>
      </w:r>
    </w:p>
    <w:p w:rsidR="00E16364" w:rsidRPr="006E0F3C" w:rsidRDefault="00E16364" w:rsidP="00E16364">
      <w:pPr>
        <w:rPr>
          <w:rFonts w:asciiTheme="minorHAnsi" w:hAnsiTheme="minorHAnsi"/>
          <w:b/>
          <w:i/>
          <w:color w:val="0070C0"/>
          <w:sz w:val="32"/>
          <w:szCs w:val="32"/>
          <w:lang w:val="fi-FI"/>
        </w:rPr>
      </w:pPr>
      <w:r w:rsidRPr="006E0F3C">
        <w:rPr>
          <w:rFonts w:asciiTheme="minorHAnsi" w:hAnsiTheme="minorHAnsi"/>
          <w:b/>
          <w:i/>
          <w:color w:val="0070C0"/>
          <w:sz w:val="32"/>
          <w:szCs w:val="32"/>
          <w:lang w:val="fi-FI"/>
        </w:rPr>
        <w:t>”Pehmeä hauki ui Mäntyharjulle”</w:t>
      </w:r>
    </w:p>
    <w:p w:rsidR="00E16364" w:rsidRPr="00E16364" w:rsidRDefault="00E16364" w:rsidP="00E16364">
      <w:pPr>
        <w:rPr>
          <w:rFonts w:asciiTheme="minorHAnsi" w:hAnsiTheme="minorHAnsi"/>
          <w:lang w:val="fi-FI"/>
        </w:rPr>
      </w:pPr>
    </w:p>
    <w:p w:rsidR="00E16364" w:rsidRPr="00E16364" w:rsidRDefault="00E16364" w:rsidP="00E16364">
      <w:pPr>
        <w:rPr>
          <w:rFonts w:asciiTheme="minorHAnsi" w:hAnsiTheme="minorHAnsi"/>
          <w:sz w:val="22"/>
          <w:szCs w:val="22"/>
          <w:lang w:val="fi-FI"/>
        </w:rPr>
      </w:pPr>
      <w:r w:rsidRPr="00E16364">
        <w:rPr>
          <w:rFonts w:asciiTheme="minorHAnsi" w:hAnsiTheme="minorHAnsi"/>
          <w:sz w:val="22"/>
          <w:szCs w:val="22"/>
          <w:lang w:val="fi-FI"/>
        </w:rPr>
        <w:t>Valtakunnallinen</w:t>
      </w:r>
      <w:r w:rsidRPr="00E16364">
        <w:rPr>
          <w:rFonts w:asciiTheme="minorHAnsi" w:hAnsiTheme="minorHAnsi"/>
          <w:b/>
          <w:sz w:val="22"/>
          <w:szCs w:val="22"/>
          <w:lang w:val="fi-FI"/>
        </w:rPr>
        <w:t xml:space="preserve"> Elävät Kaupunkikeskustat ry </w:t>
      </w:r>
      <w:r w:rsidRPr="00E16364">
        <w:rPr>
          <w:rFonts w:asciiTheme="minorHAnsi" w:hAnsiTheme="minorHAnsi"/>
          <w:sz w:val="22"/>
          <w:szCs w:val="22"/>
          <w:lang w:val="fi-FI"/>
        </w:rPr>
        <w:t xml:space="preserve">palkitsi Mäntyharjun </w:t>
      </w:r>
    </w:p>
    <w:p w:rsidR="00E16364" w:rsidRPr="00E16364" w:rsidRDefault="00E16364" w:rsidP="00E16364">
      <w:pPr>
        <w:rPr>
          <w:rFonts w:asciiTheme="minorHAnsi" w:hAnsiTheme="minorHAnsi"/>
          <w:sz w:val="22"/>
          <w:szCs w:val="22"/>
          <w:lang w:val="fi-FI"/>
        </w:rPr>
      </w:pPr>
      <w:proofErr w:type="spellStart"/>
      <w:r w:rsidRPr="00E16364">
        <w:rPr>
          <w:rFonts w:asciiTheme="minorHAnsi" w:hAnsiTheme="minorHAnsi"/>
          <w:sz w:val="22"/>
          <w:szCs w:val="22"/>
          <w:lang w:val="fi-FI"/>
        </w:rPr>
        <w:t>PIKE-palkinnolla</w:t>
      </w:r>
      <w:proofErr w:type="spellEnd"/>
      <w:r w:rsidRPr="00E16364">
        <w:rPr>
          <w:rFonts w:asciiTheme="minorHAnsi" w:hAnsiTheme="minorHAnsi"/>
          <w:sz w:val="22"/>
          <w:szCs w:val="22"/>
          <w:lang w:val="fi-FI"/>
        </w:rPr>
        <w:t xml:space="preserve">. Kilpailun kohteena olivat Suomen pienet keskukset kooltaan korkeintaan noin 5000 asukasta. Jokainen Suomen maakuntaliitoista sai esittää yhtä ehdokasta kilpailuun. </w:t>
      </w:r>
      <w:proofErr w:type="spellStart"/>
      <w:r w:rsidRPr="00E16364">
        <w:rPr>
          <w:rFonts w:asciiTheme="minorHAnsi" w:hAnsiTheme="minorHAnsi"/>
          <w:sz w:val="22"/>
          <w:szCs w:val="22"/>
          <w:lang w:val="fi-FI"/>
        </w:rPr>
        <w:t>PIKE-kilpailu</w:t>
      </w:r>
      <w:proofErr w:type="spellEnd"/>
      <w:r w:rsidRPr="00E16364">
        <w:rPr>
          <w:rFonts w:asciiTheme="minorHAnsi" w:hAnsiTheme="minorHAnsi"/>
          <w:sz w:val="22"/>
          <w:szCs w:val="22"/>
          <w:lang w:val="fi-FI"/>
        </w:rPr>
        <w:t xml:space="preserve"> järjestettiin nyt kolmatta kertaa.  Mänttä voitti 2014 ja Vääksy 2016. Kiertopalkinto on ”pehmeä hauki”. Se luovutettiin 24.8.2016 Seinäjoella keskustakonferenssin yhteydessä.</w:t>
      </w:r>
    </w:p>
    <w:p w:rsidR="00E16364" w:rsidRPr="00E16364" w:rsidRDefault="00E16364" w:rsidP="00E16364">
      <w:pPr>
        <w:rPr>
          <w:rFonts w:asciiTheme="minorHAnsi" w:hAnsiTheme="minorHAnsi"/>
          <w:lang w:val="fi-FI"/>
        </w:rPr>
      </w:pPr>
    </w:p>
    <w:p w:rsidR="00E16364" w:rsidRPr="00E16364" w:rsidRDefault="00E16364" w:rsidP="00E16364">
      <w:pPr>
        <w:rPr>
          <w:rFonts w:asciiTheme="minorHAnsi" w:hAnsiTheme="minorHAnsi"/>
          <w:b/>
          <w:sz w:val="22"/>
          <w:szCs w:val="22"/>
          <w:lang w:val="fi-FI"/>
        </w:rPr>
      </w:pPr>
      <w:r w:rsidRPr="00E16364">
        <w:rPr>
          <w:rFonts w:asciiTheme="minorHAnsi" w:hAnsiTheme="minorHAnsi"/>
          <w:b/>
          <w:sz w:val="22"/>
          <w:szCs w:val="22"/>
          <w:lang w:val="fi-FI"/>
        </w:rPr>
        <w:t>Palkintoraadin puheenjohtaja Pertti Räsänen kehuu etenkin elinkeinotoimijoiden ja julkisen hallinnon yhteistä jäntevää sekä kestävää kehittämisotetta, josta jokainen kunta voisi ottaa esimerkkiä.</w:t>
      </w:r>
    </w:p>
    <w:p w:rsidR="00E16364" w:rsidRPr="00E16364" w:rsidRDefault="00E16364" w:rsidP="00E16364">
      <w:pPr>
        <w:rPr>
          <w:rFonts w:asciiTheme="minorHAnsi" w:hAnsiTheme="minorHAnsi"/>
          <w:lang w:val="fi-FI"/>
        </w:rPr>
      </w:pPr>
    </w:p>
    <w:p w:rsidR="00E16364" w:rsidRPr="00E16364" w:rsidRDefault="00E16364" w:rsidP="00E16364">
      <w:pPr>
        <w:rPr>
          <w:rFonts w:asciiTheme="minorHAnsi" w:hAnsiTheme="minorHAnsi"/>
          <w:b/>
          <w:color w:val="0070C0"/>
          <w:lang w:val="fi-FI"/>
        </w:rPr>
      </w:pPr>
      <w:r w:rsidRPr="00E16364">
        <w:rPr>
          <w:rFonts w:asciiTheme="minorHAnsi" w:hAnsiTheme="minorHAnsi"/>
          <w:b/>
          <w:color w:val="0070C0"/>
          <w:lang w:val="fi-FI"/>
        </w:rPr>
        <w:t xml:space="preserve">SALMELA ON ILMIÖ </w:t>
      </w:r>
    </w:p>
    <w:p w:rsidR="00E16364" w:rsidRPr="00E16364" w:rsidRDefault="00E16364" w:rsidP="00E16364">
      <w:pPr>
        <w:rPr>
          <w:rFonts w:asciiTheme="minorHAnsi" w:hAnsiTheme="minorHAnsi"/>
          <w:sz w:val="22"/>
          <w:szCs w:val="22"/>
          <w:lang w:val="fi-FI"/>
        </w:rPr>
      </w:pPr>
      <w:r w:rsidRPr="00E16364">
        <w:rPr>
          <w:rFonts w:asciiTheme="minorHAnsi" w:hAnsiTheme="minorHAnsi"/>
          <w:sz w:val="22"/>
          <w:szCs w:val="22"/>
          <w:lang w:val="fi-FI"/>
        </w:rPr>
        <w:t>Kulttuuriyrittäjä Tuomas Hoikkala loi taidekeskus Salmelan vuonna 1989. Se toimii näyttävästi Mäntyharjun vanhan keskustan kulttuurimaisemassa. On suhteellisesti jopa Suomen näkyvin kesäkulttuuritapahtuma yli 30 000 vierailijoineen.  Kehittyy ja uudistuu joka vuosi saaden aina kansainvälistäkin huomiota. Salmela haastaa nyt onnistuneesti varsinaista nykyistä kuntakeskusta mukaansa.</w:t>
      </w:r>
    </w:p>
    <w:p w:rsidR="00E16364" w:rsidRPr="00E16364" w:rsidRDefault="00E16364" w:rsidP="00E16364">
      <w:pPr>
        <w:rPr>
          <w:rFonts w:asciiTheme="minorHAnsi" w:hAnsiTheme="minorHAnsi"/>
          <w:lang w:val="fi-FI"/>
        </w:rPr>
      </w:pPr>
    </w:p>
    <w:p w:rsidR="00E16364" w:rsidRPr="00E16364" w:rsidRDefault="00E16364" w:rsidP="00E16364">
      <w:pPr>
        <w:rPr>
          <w:rFonts w:asciiTheme="minorHAnsi" w:hAnsiTheme="minorHAnsi"/>
          <w:b/>
          <w:color w:val="0070C0"/>
          <w:lang w:val="fi-FI"/>
        </w:rPr>
      </w:pPr>
      <w:r w:rsidRPr="00E16364">
        <w:rPr>
          <w:rFonts w:asciiTheme="minorHAnsi" w:hAnsiTheme="minorHAnsi"/>
          <w:b/>
          <w:color w:val="0070C0"/>
          <w:lang w:val="fi-FI"/>
        </w:rPr>
        <w:t>KUNTAKIN KIIHDYTTÄÄ VAHVASTI</w:t>
      </w:r>
    </w:p>
    <w:p w:rsidR="00E16364" w:rsidRPr="00E16364" w:rsidRDefault="00E16364" w:rsidP="00E16364">
      <w:pPr>
        <w:rPr>
          <w:rFonts w:asciiTheme="minorHAnsi" w:hAnsiTheme="minorHAnsi"/>
          <w:sz w:val="22"/>
          <w:szCs w:val="22"/>
          <w:lang w:val="fi-FI"/>
        </w:rPr>
      </w:pPr>
      <w:r w:rsidRPr="00E16364">
        <w:rPr>
          <w:rFonts w:asciiTheme="minorHAnsi" w:hAnsiTheme="minorHAnsi"/>
          <w:sz w:val="22"/>
          <w:szCs w:val="22"/>
          <w:lang w:val="fi-FI"/>
        </w:rPr>
        <w:t>Kunta ja kehittämisyhtiö ponnistelevat omaa menestystarinaansa. Kansainvälinen arkkitehtiopiskelijakilpailu on kanavoinut raikkaita ideoita aina Kanadaa ja Kiinaa myöten. Niitä juurrutetaan nyt Kurkilahden kauniisiin rantamaisemiin rautatieaseman äärelle. Julkinen hallinto ja elinkeinoelämä kehittävät yhdessä uudistusta. Kahden keskuksen etäisyys kuroutuu yhteen niin henkisesti kuin rakenteellisestikin. Lähivuosina Suomi näkee näiden lupaavien ideoiden toteutuvan. Pyrkimykset ovat esimerkillisen kunnianhimoisia.</w:t>
      </w:r>
    </w:p>
    <w:p w:rsidR="00E16364" w:rsidRPr="00E16364" w:rsidRDefault="00E16364" w:rsidP="00E16364">
      <w:pPr>
        <w:rPr>
          <w:rFonts w:asciiTheme="minorHAnsi" w:hAnsiTheme="minorHAnsi"/>
          <w:lang w:val="fi-FI"/>
        </w:rPr>
      </w:pPr>
    </w:p>
    <w:p w:rsidR="00E16364" w:rsidRPr="006E0F3C" w:rsidRDefault="00E16364" w:rsidP="00E16364">
      <w:pPr>
        <w:rPr>
          <w:rFonts w:asciiTheme="minorHAnsi" w:hAnsiTheme="minorHAnsi"/>
          <w:color w:val="0070C0"/>
          <w:lang w:val="fi-FI"/>
        </w:rPr>
      </w:pPr>
      <w:r w:rsidRPr="006E0F3C">
        <w:rPr>
          <w:rFonts w:asciiTheme="minorHAnsi" w:hAnsiTheme="minorHAnsi"/>
          <w:color w:val="0070C0"/>
          <w:lang w:val="fi-FI"/>
        </w:rPr>
        <w:t>PIKE-RAADIN KOMMENTTEJA:</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”Mäntyharju on unelmapaikka kakkosasumiseen keskustapalveluineen ja järviluontoineen”</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”näkyvää myönteistä julkisuuskuvaa on onnistuttu ylläpitämään erinomaisesti vuodesta toiseen”</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”kehittäminen ja kehittyminen ovat pitkäjänteisiä sekä tavoitteet ovat nyt selkeät”</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”rautatie tuo pääkaupunkiseudulta Mäntyharjulle sujuvasti vain parissa tunnissa”</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”luontaiset vahvuudet on osattu hyödyntää juurevassa kehittämisyhteistyössä”</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”uusi ympärivuotinen majoituspalvelukokonaisuus voimistaa kulttuurikeskus Salmelaa”</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”Mäntyharju on jo hyvin ympärivuotinen”</w:t>
      </w:r>
    </w:p>
    <w:p w:rsidR="00E16364" w:rsidRPr="00E16364" w:rsidRDefault="00E16364" w:rsidP="00E16364">
      <w:pPr>
        <w:rPr>
          <w:rFonts w:asciiTheme="minorHAnsi" w:hAnsiTheme="minorHAnsi"/>
          <w:b/>
          <w:sz w:val="18"/>
          <w:szCs w:val="18"/>
          <w:lang w:val="fi-FI"/>
        </w:rPr>
      </w:pPr>
      <w:r w:rsidRPr="00E16364">
        <w:rPr>
          <w:rFonts w:asciiTheme="minorHAnsi" w:hAnsiTheme="minorHAnsi"/>
          <w:b/>
          <w:sz w:val="18"/>
          <w:szCs w:val="18"/>
          <w:lang w:val="fi-FI"/>
        </w:rPr>
        <w:t>”upea maisemarakenne vesistöineen sekä Repoveden vaikuttavan kansallispuiston läheisyys”</w:t>
      </w:r>
    </w:p>
    <w:p w:rsidR="00E16364" w:rsidRPr="00E16364" w:rsidRDefault="00E16364" w:rsidP="00E16364">
      <w:pPr>
        <w:rPr>
          <w:rFonts w:asciiTheme="minorHAnsi" w:hAnsiTheme="minorHAnsi"/>
          <w:b/>
          <w:i/>
          <w:sz w:val="18"/>
          <w:szCs w:val="18"/>
          <w:lang w:val="fi-FI"/>
        </w:rPr>
      </w:pPr>
      <w:r w:rsidRPr="00E16364">
        <w:rPr>
          <w:rFonts w:asciiTheme="minorHAnsi" w:hAnsiTheme="minorHAnsi"/>
          <w:b/>
          <w:i/>
          <w:sz w:val="18"/>
          <w:szCs w:val="18"/>
          <w:lang w:val="fi-FI"/>
        </w:rPr>
        <w:t>”</w:t>
      </w:r>
      <w:proofErr w:type="spellStart"/>
      <w:r w:rsidRPr="00E16364">
        <w:rPr>
          <w:rFonts w:asciiTheme="minorHAnsi" w:hAnsiTheme="minorHAnsi"/>
          <w:b/>
          <w:i/>
          <w:sz w:val="18"/>
          <w:szCs w:val="18"/>
          <w:lang w:val="fi-FI"/>
        </w:rPr>
        <w:t>Mäntyharju-brändin</w:t>
      </w:r>
      <w:proofErr w:type="spellEnd"/>
      <w:r w:rsidRPr="00E16364">
        <w:rPr>
          <w:rFonts w:asciiTheme="minorHAnsi" w:hAnsiTheme="minorHAnsi"/>
          <w:b/>
          <w:i/>
          <w:sz w:val="18"/>
          <w:szCs w:val="18"/>
          <w:lang w:val="fi-FI"/>
        </w:rPr>
        <w:t xml:space="preserve"> lisäterävöittäminen vierailijoille esim. jo rautatieasemalla?”</w:t>
      </w:r>
    </w:p>
    <w:p w:rsidR="00E16364" w:rsidRPr="00E16364" w:rsidRDefault="00E16364" w:rsidP="00E16364">
      <w:pPr>
        <w:rPr>
          <w:rFonts w:asciiTheme="minorHAnsi" w:hAnsiTheme="minorHAnsi"/>
          <w:b/>
          <w:i/>
          <w:sz w:val="18"/>
          <w:szCs w:val="18"/>
          <w:lang w:val="fi-FI"/>
        </w:rPr>
      </w:pPr>
      <w:r w:rsidRPr="00E16364">
        <w:rPr>
          <w:rFonts w:asciiTheme="minorHAnsi" w:hAnsiTheme="minorHAnsi"/>
          <w:b/>
          <w:i/>
          <w:sz w:val="18"/>
          <w:szCs w:val="18"/>
          <w:lang w:val="fi-FI"/>
        </w:rPr>
        <w:t>”saadaanko uusi ja vanha keskus kurottua yhdeksi kokonaisuudeksi”?</w:t>
      </w:r>
    </w:p>
    <w:p w:rsidR="00E16364" w:rsidRPr="00E16364" w:rsidRDefault="00E16364" w:rsidP="00E16364">
      <w:pPr>
        <w:rPr>
          <w:rFonts w:asciiTheme="minorHAnsi" w:hAnsiTheme="minorHAnsi"/>
          <w:b/>
          <w:i/>
          <w:sz w:val="18"/>
          <w:szCs w:val="18"/>
          <w:lang w:val="fi-FI"/>
        </w:rPr>
      </w:pPr>
      <w:r w:rsidRPr="00E16364">
        <w:rPr>
          <w:rFonts w:asciiTheme="minorHAnsi" w:hAnsiTheme="minorHAnsi"/>
          <w:b/>
          <w:i/>
          <w:sz w:val="18"/>
          <w:szCs w:val="18"/>
          <w:lang w:val="fi-FI"/>
        </w:rPr>
        <w:t>”kauniit järvinäkymät ovat osin jo hieman kasvamassa umpeen?”</w:t>
      </w:r>
    </w:p>
    <w:p w:rsidR="00E16364" w:rsidRPr="00E16364" w:rsidRDefault="00E16364" w:rsidP="00E16364">
      <w:pPr>
        <w:rPr>
          <w:rFonts w:asciiTheme="minorHAnsi" w:hAnsiTheme="minorHAnsi"/>
          <w:b/>
          <w:i/>
          <w:sz w:val="18"/>
          <w:szCs w:val="18"/>
          <w:lang w:val="fi-FI"/>
        </w:rPr>
      </w:pPr>
      <w:r w:rsidRPr="00E16364">
        <w:rPr>
          <w:rFonts w:asciiTheme="minorHAnsi" w:hAnsiTheme="minorHAnsi"/>
          <w:b/>
          <w:i/>
          <w:sz w:val="18"/>
          <w:szCs w:val="18"/>
          <w:lang w:val="fi-FI"/>
        </w:rPr>
        <w:t xml:space="preserve">”Miten Mäntyharju voisi hyödyntää tulevaisuuden terveys- ja hyvinvointinäkökulmaa?”  </w:t>
      </w:r>
    </w:p>
    <w:p w:rsidR="00E16364" w:rsidRPr="00E16364" w:rsidRDefault="00E16364" w:rsidP="00E16364">
      <w:pPr>
        <w:rPr>
          <w:rFonts w:asciiTheme="minorHAnsi" w:hAnsiTheme="minorHAnsi"/>
          <w:b/>
          <w:sz w:val="18"/>
          <w:szCs w:val="18"/>
          <w:lang w:val="fi-FI"/>
        </w:rPr>
      </w:pPr>
    </w:p>
    <w:p w:rsidR="00E16364" w:rsidRPr="00E16364" w:rsidRDefault="00E16364" w:rsidP="00E16364">
      <w:pPr>
        <w:rPr>
          <w:rFonts w:asciiTheme="minorHAnsi" w:hAnsiTheme="minorHAnsi"/>
          <w:b/>
          <w:sz w:val="18"/>
          <w:szCs w:val="18"/>
          <w:lang w:val="fi-FI"/>
        </w:rPr>
      </w:pPr>
      <w:proofErr w:type="spellStart"/>
      <w:r w:rsidRPr="00E16364">
        <w:rPr>
          <w:rFonts w:asciiTheme="minorHAnsi" w:hAnsiTheme="minorHAnsi"/>
          <w:b/>
          <w:sz w:val="18"/>
          <w:szCs w:val="18"/>
          <w:lang w:val="fi-FI"/>
        </w:rPr>
        <w:t>PIKE-raati</w:t>
      </w:r>
      <w:proofErr w:type="spellEnd"/>
      <w:r w:rsidRPr="00E16364">
        <w:rPr>
          <w:rFonts w:asciiTheme="minorHAnsi" w:hAnsiTheme="minorHAnsi"/>
          <w:b/>
          <w:sz w:val="18"/>
          <w:szCs w:val="18"/>
          <w:lang w:val="fi-FI"/>
        </w:rPr>
        <w:t>:</w:t>
      </w:r>
    </w:p>
    <w:p w:rsidR="00E16364" w:rsidRPr="00E16364" w:rsidRDefault="00E16364" w:rsidP="00E16364">
      <w:pPr>
        <w:rPr>
          <w:rFonts w:asciiTheme="minorHAnsi" w:hAnsiTheme="minorHAnsi"/>
          <w:sz w:val="18"/>
          <w:szCs w:val="18"/>
          <w:lang w:val="fi-FI"/>
        </w:rPr>
      </w:pPr>
      <w:r w:rsidRPr="00E16364">
        <w:rPr>
          <w:rFonts w:asciiTheme="minorHAnsi" w:hAnsiTheme="minorHAnsi"/>
          <w:sz w:val="18"/>
          <w:szCs w:val="18"/>
          <w:lang w:val="fi-FI"/>
        </w:rPr>
        <w:t>arkkitehti SAFA</w:t>
      </w:r>
      <w:r w:rsidRPr="00E16364">
        <w:rPr>
          <w:rFonts w:asciiTheme="minorHAnsi" w:hAnsiTheme="minorHAnsi"/>
          <w:sz w:val="18"/>
          <w:szCs w:val="18"/>
          <w:lang w:val="fi-FI"/>
        </w:rPr>
        <w:tab/>
      </w:r>
      <w:r>
        <w:rPr>
          <w:rFonts w:asciiTheme="minorHAnsi" w:hAnsiTheme="minorHAnsi"/>
          <w:sz w:val="18"/>
          <w:szCs w:val="18"/>
          <w:lang w:val="fi-FI"/>
        </w:rPr>
        <w:tab/>
      </w:r>
      <w:r w:rsidRPr="00E16364">
        <w:rPr>
          <w:rFonts w:asciiTheme="minorHAnsi" w:hAnsiTheme="minorHAnsi"/>
          <w:sz w:val="18"/>
          <w:szCs w:val="18"/>
          <w:lang w:val="fi-FI"/>
        </w:rPr>
        <w:t>Pertti Räsänen (</w:t>
      </w:r>
      <w:proofErr w:type="spellStart"/>
      <w:r w:rsidRPr="00E16364">
        <w:rPr>
          <w:rFonts w:asciiTheme="minorHAnsi" w:hAnsiTheme="minorHAnsi"/>
          <w:sz w:val="18"/>
          <w:szCs w:val="18"/>
          <w:lang w:val="fi-FI"/>
        </w:rPr>
        <w:t>puheenj</w:t>
      </w:r>
      <w:proofErr w:type="spellEnd"/>
      <w:r w:rsidRPr="00E16364">
        <w:rPr>
          <w:rFonts w:asciiTheme="minorHAnsi" w:hAnsiTheme="minorHAnsi"/>
          <w:sz w:val="18"/>
          <w:szCs w:val="18"/>
          <w:lang w:val="fi-FI"/>
        </w:rPr>
        <w:t>.)</w:t>
      </w:r>
      <w:r w:rsidRPr="00E16364">
        <w:rPr>
          <w:rFonts w:asciiTheme="minorHAnsi" w:hAnsiTheme="minorHAnsi"/>
          <w:sz w:val="18"/>
          <w:szCs w:val="18"/>
          <w:lang w:val="fi-FI"/>
        </w:rPr>
        <w:tab/>
        <w:t xml:space="preserve">Mikkelin </w:t>
      </w:r>
      <w:proofErr w:type="spellStart"/>
      <w:r w:rsidRPr="00E16364">
        <w:rPr>
          <w:rFonts w:asciiTheme="minorHAnsi" w:hAnsiTheme="minorHAnsi"/>
          <w:sz w:val="18"/>
          <w:szCs w:val="18"/>
          <w:lang w:val="fi-FI"/>
        </w:rPr>
        <w:t>kaavoitusp</w:t>
      </w:r>
      <w:proofErr w:type="spellEnd"/>
      <w:r w:rsidRPr="00E16364">
        <w:rPr>
          <w:rFonts w:asciiTheme="minorHAnsi" w:hAnsiTheme="minorHAnsi"/>
          <w:sz w:val="18"/>
          <w:szCs w:val="18"/>
          <w:lang w:val="fi-FI"/>
        </w:rPr>
        <w:t>.(</w:t>
      </w:r>
      <w:proofErr w:type="spellStart"/>
      <w:r w:rsidRPr="00E16364">
        <w:rPr>
          <w:rFonts w:asciiTheme="minorHAnsi" w:hAnsiTheme="minorHAnsi"/>
          <w:sz w:val="18"/>
          <w:szCs w:val="18"/>
          <w:lang w:val="fi-FI"/>
        </w:rPr>
        <w:t>eläkk</w:t>
      </w:r>
      <w:proofErr w:type="spellEnd"/>
      <w:r w:rsidRPr="00E16364">
        <w:rPr>
          <w:rFonts w:asciiTheme="minorHAnsi" w:hAnsiTheme="minorHAnsi"/>
          <w:sz w:val="18"/>
          <w:szCs w:val="18"/>
          <w:lang w:val="fi-FI"/>
        </w:rPr>
        <w:t>.) p. 0440 250573</w:t>
      </w:r>
    </w:p>
    <w:p w:rsidR="00E16364" w:rsidRPr="00E16364" w:rsidRDefault="00E16364" w:rsidP="00E16364">
      <w:pPr>
        <w:rPr>
          <w:rFonts w:asciiTheme="minorHAnsi" w:hAnsiTheme="minorHAnsi"/>
          <w:sz w:val="18"/>
          <w:szCs w:val="18"/>
          <w:lang w:val="fi-FI"/>
        </w:rPr>
      </w:pPr>
      <w:r w:rsidRPr="00E16364">
        <w:rPr>
          <w:rFonts w:asciiTheme="minorHAnsi" w:hAnsiTheme="minorHAnsi"/>
          <w:sz w:val="18"/>
          <w:szCs w:val="18"/>
          <w:lang w:val="fi-FI"/>
        </w:rPr>
        <w:t xml:space="preserve">toiminnanjohtaja </w:t>
      </w:r>
      <w:r w:rsidRPr="00E16364">
        <w:rPr>
          <w:rFonts w:asciiTheme="minorHAnsi" w:hAnsiTheme="minorHAnsi"/>
          <w:sz w:val="18"/>
          <w:szCs w:val="18"/>
          <w:lang w:val="fi-FI"/>
        </w:rPr>
        <w:tab/>
      </w:r>
      <w:r>
        <w:rPr>
          <w:rFonts w:asciiTheme="minorHAnsi" w:hAnsiTheme="minorHAnsi"/>
          <w:sz w:val="18"/>
          <w:szCs w:val="18"/>
          <w:lang w:val="fi-FI"/>
        </w:rPr>
        <w:tab/>
      </w:r>
      <w:r w:rsidRPr="00E16364">
        <w:rPr>
          <w:rFonts w:asciiTheme="minorHAnsi" w:hAnsiTheme="minorHAnsi"/>
          <w:sz w:val="18"/>
          <w:szCs w:val="18"/>
          <w:lang w:val="fi-FI"/>
        </w:rPr>
        <w:t>Marja-Leena Monni</w:t>
      </w:r>
      <w:r w:rsidRPr="00E16364">
        <w:rPr>
          <w:rFonts w:asciiTheme="minorHAnsi" w:hAnsiTheme="minorHAnsi"/>
          <w:sz w:val="18"/>
          <w:szCs w:val="18"/>
          <w:lang w:val="fi-FI"/>
        </w:rPr>
        <w:tab/>
        <w:t xml:space="preserve">Kouvolan Ydinkeskusta ry </w:t>
      </w:r>
    </w:p>
    <w:p w:rsidR="00E16364" w:rsidRPr="00E16364" w:rsidRDefault="00E16364" w:rsidP="00E16364">
      <w:pPr>
        <w:rPr>
          <w:rFonts w:asciiTheme="minorHAnsi" w:hAnsiTheme="minorHAnsi"/>
          <w:sz w:val="18"/>
          <w:szCs w:val="18"/>
          <w:lang w:val="fi-FI"/>
        </w:rPr>
      </w:pPr>
      <w:r w:rsidRPr="00E16364">
        <w:rPr>
          <w:rFonts w:asciiTheme="minorHAnsi" w:hAnsiTheme="minorHAnsi"/>
          <w:sz w:val="18"/>
          <w:szCs w:val="18"/>
          <w:lang w:val="fi-FI"/>
        </w:rPr>
        <w:t xml:space="preserve">kauppapaikka-asiantuntija </w:t>
      </w:r>
      <w:r>
        <w:rPr>
          <w:rFonts w:asciiTheme="minorHAnsi" w:hAnsiTheme="minorHAnsi"/>
          <w:sz w:val="18"/>
          <w:szCs w:val="18"/>
          <w:lang w:val="fi-FI"/>
        </w:rPr>
        <w:tab/>
      </w:r>
      <w:r w:rsidRPr="00E16364">
        <w:rPr>
          <w:rFonts w:asciiTheme="minorHAnsi" w:hAnsiTheme="minorHAnsi"/>
          <w:sz w:val="18"/>
          <w:szCs w:val="18"/>
          <w:lang w:val="fi-FI"/>
        </w:rPr>
        <w:t>Kyösti Pätynen</w:t>
      </w:r>
      <w:r w:rsidRPr="00E16364">
        <w:rPr>
          <w:rFonts w:asciiTheme="minorHAnsi" w:hAnsiTheme="minorHAnsi"/>
          <w:sz w:val="18"/>
          <w:szCs w:val="18"/>
          <w:lang w:val="fi-FI"/>
        </w:rPr>
        <w:tab/>
      </w:r>
      <w:r w:rsidRPr="00E16364">
        <w:rPr>
          <w:rFonts w:asciiTheme="minorHAnsi" w:hAnsiTheme="minorHAnsi"/>
          <w:sz w:val="18"/>
          <w:szCs w:val="18"/>
          <w:lang w:val="fi-FI"/>
        </w:rPr>
        <w:tab/>
      </w:r>
      <w:proofErr w:type="spellStart"/>
      <w:r w:rsidRPr="00E16364">
        <w:rPr>
          <w:rFonts w:asciiTheme="minorHAnsi" w:hAnsiTheme="minorHAnsi"/>
          <w:sz w:val="18"/>
          <w:szCs w:val="18"/>
          <w:lang w:val="fi-FI"/>
        </w:rPr>
        <w:t>Ramboll</w:t>
      </w:r>
      <w:proofErr w:type="spellEnd"/>
      <w:r w:rsidRPr="00E16364">
        <w:rPr>
          <w:rFonts w:asciiTheme="minorHAnsi" w:hAnsiTheme="minorHAnsi"/>
          <w:sz w:val="18"/>
          <w:szCs w:val="18"/>
          <w:lang w:val="fi-FI"/>
        </w:rPr>
        <w:t xml:space="preserve"> Finland Oy (</w:t>
      </w:r>
      <w:proofErr w:type="spellStart"/>
      <w:r w:rsidRPr="00E16364">
        <w:rPr>
          <w:rFonts w:asciiTheme="minorHAnsi" w:hAnsiTheme="minorHAnsi"/>
          <w:sz w:val="18"/>
          <w:szCs w:val="18"/>
          <w:lang w:val="fi-FI"/>
        </w:rPr>
        <w:t>eläkk</w:t>
      </w:r>
      <w:proofErr w:type="spellEnd"/>
      <w:r w:rsidRPr="00E16364">
        <w:rPr>
          <w:rFonts w:asciiTheme="minorHAnsi" w:hAnsiTheme="minorHAnsi"/>
          <w:sz w:val="18"/>
          <w:szCs w:val="18"/>
          <w:lang w:val="fi-FI"/>
        </w:rPr>
        <w:t xml:space="preserve">.) </w:t>
      </w:r>
    </w:p>
    <w:p w:rsidR="00E16364" w:rsidRPr="00E16364" w:rsidRDefault="00E16364" w:rsidP="00E16364">
      <w:pPr>
        <w:rPr>
          <w:rFonts w:asciiTheme="minorHAnsi" w:hAnsiTheme="minorHAnsi"/>
          <w:sz w:val="18"/>
          <w:szCs w:val="18"/>
          <w:lang w:val="fi-FI"/>
        </w:rPr>
      </w:pPr>
      <w:r w:rsidRPr="00E16364">
        <w:rPr>
          <w:rFonts w:asciiTheme="minorHAnsi" w:hAnsiTheme="minorHAnsi"/>
          <w:sz w:val="18"/>
          <w:szCs w:val="18"/>
          <w:lang w:val="fi-FI"/>
        </w:rPr>
        <w:t>tutkija /</w:t>
      </w:r>
      <w:proofErr w:type="spellStart"/>
      <w:r w:rsidRPr="00E16364">
        <w:rPr>
          <w:rFonts w:asciiTheme="minorHAnsi" w:hAnsiTheme="minorHAnsi"/>
          <w:sz w:val="18"/>
          <w:szCs w:val="18"/>
          <w:lang w:val="fi-FI"/>
        </w:rPr>
        <w:t>TkT</w:t>
      </w:r>
      <w:proofErr w:type="spellEnd"/>
      <w:r w:rsidRPr="00E16364">
        <w:rPr>
          <w:rFonts w:asciiTheme="minorHAnsi" w:hAnsiTheme="minorHAnsi"/>
          <w:sz w:val="18"/>
          <w:szCs w:val="18"/>
          <w:lang w:val="fi-FI"/>
        </w:rPr>
        <w:tab/>
      </w:r>
      <w:r>
        <w:rPr>
          <w:rFonts w:asciiTheme="minorHAnsi" w:hAnsiTheme="minorHAnsi"/>
          <w:sz w:val="18"/>
          <w:szCs w:val="18"/>
          <w:lang w:val="fi-FI"/>
        </w:rPr>
        <w:tab/>
      </w:r>
      <w:r w:rsidRPr="00E16364">
        <w:rPr>
          <w:rFonts w:asciiTheme="minorHAnsi" w:hAnsiTheme="minorHAnsi"/>
          <w:sz w:val="18"/>
          <w:szCs w:val="18"/>
          <w:lang w:val="fi-FI"/>
        </w:rPr>
        <w:t>Emilia Rönkkö</w:t>
      </w:r>
      <w:r w:rsidRPr="00E16364">
        <w:rPr>
          <w:rFonts w:asciiTheme="minorHAnsi" w:hAnsiTheme="minorHAnsi"/>
          <w:sz w:val="18"/>
          <w:szCs w:val="18"/>
          <w:lang w:val="fi-FI"/>
        </w:rPr>
        <w:tab/>
      </w:r>
      <w:r w:rsidRPr="00E16364">
        <w:rPr>
          <w:rFonts w:asciiTheme="minorHAnsi" w:hAnsiTheme="minorHAnsi"/>
          <w:sz w:val="18"/>
          <w:szCs w:val="18"/>
          <w:lang w:val="fi-FI"/>
        </w:rPr>
        <w:tab/>
        <w:t>Oulun Yliopisto</w:t>
      </w:r>
    </w:p>
    <w:p w:rsidR="00E16364" w:rsidRPr="00E16364" w:rsidRDefault="00E16364" w:rsidP="00E16364">
      <w:pPr>
        <w:rPr>
          <w:rFonts w:asciiTheme="minorHAnsi" w:hAnsiTheme="minorHAnsi"/>
          <w:sz w:val="18"/>
          <w:szCs w:val="18"/>
          <w:lang w:val="fi-FI"/>
        </w:rPr>
      </w:pPr>
      <w:r w:rsidRPr="00E16364">
        <w:rPr>
          <w:rFonts w:asciiTheme="minorHAnsi" w:hAnsiTheme="minorHAnsi"/>
          <w:sz w:val="18"/>
          <w:szCs w:val="18"/>
          <w:lang w:val="fi-FI"/>
        </w:rPr>
        <w:t xml:space="preserve">toiminnanjohtaja </w:t>
      </w:r>
      <w:r w:rsidRPr="00E16364">
        <w:rPr>
          <w:rFonts w:asciiTheme="minorHAnsi" w:hAnsiTheme="minorHAnsi"/>
          <w:sz w:val="18"/>
          <w:szCs w:val="18"/>
          <w:lang w:val="fi-FI"/>
        </w:rPr>
        <w:tab/>
      </w:r>
      <w:r>
        <w:rPr>
          <w:rFonts w:asciiTheme="minorHAnsi" w:hAnsiTheme="minorHAnsi"/>
          <w:sz w:val="18"/>
          <w:szCs w:val="18"/>
          <w:lang w:val="fi-FI"/>
        </w:rPr>
        <w:tab/>
      </w:r>
      <w:r w:rsidRPr="00E16364">
        <w:rPr>
          <w:rFonts w:asciiTheme="minorHAnsi" w:hAnsiTheme="minorHAnsi"/>
          <w:sz w:val="18"/>
          <w:szCs w:val="18"/>
          <w:lang w:val="fi-FI"/>
        </w:rPr>
        <w:t>Pokko Lemminkäinen (siht.)</w:t>
      </w:r>
      <w:r w:rsidRPr="00E16364">
        <w:rPr>
          <w:rFonts w:asciiTheme="minorHAnsi" w:hAnsiTheme="minorHAnsi"/>
          <w:sz w:val="18"/>
          <w:szCs w:val="18"/>
          <w:lang w:val="fi-FI"/>
        </w:rPr>
        <w:tab/>
        <w:t xml:space="preserve">Elävät Kaupunkikeskustat ry p. 040 555 3462 </w:t>
      </w:r>
    </w:p>
    <w:p w:rsidR="00E16364" w:rsidRDefault="00E16364" w:rsidP="00E16364">
      <w:pPr>
        <w:rPr>
          <w:rFonts w:asciiTheme="minorHAnsi" w:hAnsiTheme="minorHAnsi"/>
          <w:b/>
          <w:lang w:val="fi-FI"/>
        </w:rPr>
      </w:pPr>
    </w:p>
    <w:p w:rsidR="006E0F3C" w:rsidRDefault="006E0F3C" w:rsidP="00E16364">
      <w:pPr>
        <w:rPr>
          <w:rFonts w:asciiTheme="minorHAnsi" w:hAnsiTheme="minorHAnsi"/>
          <w:b/>
          <w:lang w:val="fi-FI"/>
        </w:rPr>
      </w:pPr>
    </w:p>
    <w:p w:rsidR="00E16364" w:rsidRPr="00E16364" w:rsidRDefault="00E16364" w:rsidP="00E16364">
      <w:pPr>
        <w:rPr>
          <w:rFonts w:asciiTheme="minorHAnsi" w:hAnsiTheme="minorHAnsi"/>
          <w:b/>
          <w:lang w:val="fi-FI"/>
        </w:rPr>
      </w:pPr>
      <w:r w:rsidRPr="00E16364">
        <w:rPr>
          <w:rFonts w:asciiTheme="minorHAnsi" w:hAnsiTheme="minorHAnsi"/>
          <w:b/>
          <w:lang w:val="fi-FI"/>
        </w:rPr>
        <w:lastRenderedPageBreak/>
        <w:t>ELÄVÄT KAUPUNKIKESKUSTAT RY PÄHKINÄNKUORESSA</w:t>
      </w:r>
    </w:p>
    <w:p w:rsidR="00E16364" w:rsidRPr="00E16364" w:rsidRDefault="00E16364" w:rsidP="00E16364">
      <w:pPr>
        <w:rPr>
          <w:rFonts w:asciiTheme="minorHAnsi" w:hAnsiTheme="minorHAnsi"/>
          <w:lang w:val="fi-FI"/>
        </w:rPr>
      </w:pPr>
      <w:r w:rsidRPr="00E16364">
        <w:rPr>
          <w:rFonts w:asciiTheme="minorHAnsi" w:hAnsiTheme="minorHAnsi"/>
          <w:lang w:val="fi-FI"/>
        </w:rPr>
        <w:t xml:space="preserve">(kotisivut </w:t>
      </w:r>
      <w:hyperlink r:id="rId6" w:history="1">
        <w:r w:rsidRPr="00E16364">
          <w:rPr>
            <w:rStyle w:val="Hyperlinkki"/>
            <w:rFonts w:asciiTheme="minorHAnsi" w:hAnsiTheme="minorHAnsi"/>
            <w:u w:val="none"/>
            <w:lang w:val="fi-FI"/>
          </w:rPr>
          <w:t>www.kaupunkikeskustat.fi</w:t>
        </w:r>
      </w:hyperlink>
      <w:r w:rsidRPr="00E16364">
        <w:rPr>
          <w:rFonts w:asciiTheme="minorHAnsi" w:hAnsiTheme="minorHAnsi"/>
          <w:lang w:val="fi-FI"/>
        </w:rPr>
        <w:t>)</w:t>
      </w:r>
    </w:p>
    <w:p w:rsidR="00E16364" w:rsidRPr="00E16364" w:rsidRDefault="00E16364" w:rsidP="00E16364">
      <w:pPr>
        <w:rPr>
          <w:rFonts w:asciiTheme="minorHAnsi" w:hAnsiTheme="minorHAnsi"/>
          <w:i/>
          <w:lang w:val="fi-FI"/>
        </w:rPr>
      </w:pPr>
      <w:r w:rsidRPr="00E16364">
        <w:rPr>
          <w:rFonts w:asciiTheme="minorHAnsi" w:hAnsiTheme="minorHAnsi"/>
          <w:i/>
          <w:lang w:val="fi-FI"/>
        </w:rPr>
        <w:t>”JO 19 VUOTTA ELÄVIÄ KESKUSTOJA SUOMEEN”</w:t>
      </w:r>
    </w:p>
    <w:p w:rsidR="00E16364" w:rsidRPr="00E16364" w:rsidRDefault="00E16364" w:rsidP="00E16364">
      <w:pPr>
        <w:rPr>
          <w:rFonts w:asciiTheme="minorHAnsi" w:hAnsiTheme="minorHAnsi"/>
          <w:lang w:val="fi-FI"/>
        </w:rPr>
      </w:pP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 xml:space="preserve">Yhdistys on perustettu 1997. Siihen kuuluu laajapohjaisesti kaupunkikeskustatoimijoita ympäri Suomea. Jokainen yhdistyksen jäsen on mukana kehittämässä aktiivisesti omaa kaupunkikeskustaansa. </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Kehittämistyökaluihin kuuluvat esimerkiksi kaavoitus, rakenteellinen ja kaupunkikuvallinen kehittämistyö, kiinteistöjen ja kortteleiden jalostaminen, kaupallisten toimintojen kehittäminen sekä erilaiset markkinointi- ja viestintätuotteet sekä elämykselliset keskustatapahtumat.</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Elävät Kaupunkikeskustat ry:ssä on noin 100 jäsentä lähtien kaupungeista, kaupunkikeskustayhdistyksistä, kaupan keskusjärjestöistä, kaupan keskusliikkeistä, keskustakehittämisen asiantuntijoista</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kotipaikka on Helsingissä Kuntatalolla</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on kattojärjestö suomalaisten kaupunkikeskustojen kehittämisyhteistyölle</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edistää kaupunkikeskustojen kehittymistä</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synnyttää yhteistyötä eri kaupunkikeskustojen osapuolten välille</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innostaa investointeihin</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edistää asiantuntemusta</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 xml:space="preserve">jakaa vuosittain keskustapalkinnon lisäksi </w:t>
      </w:r>
      <w:proofErr w:type="spellStart"/>
      <w:r w:rsidRPr="00E16364">
        <w:rPr>
          <w:rFonts w:asciiTheme="minorHAnsi" w:hAnsiTheme="minorHAnsi"/>
          <w:sz w:val="20"/>
          <w:szCs w:val="20"/>
          <w:lang w:val="fi-FI"/>
        </w:rPr>
        <w:t>PIKE-palkinnon</w:t>
      </w:r>
      <w:proofErr w:type="spellEnd"/>
      <w:r w:rsidRPr="00E16364">
        <w:rPr>
          <w:rFonts w:asciiTheme="minorHAnsi" w:hAnsiTheme="minorHAnsi"/>
          <w:sz w:val="20"/>
          <w:szCs w:val="20"/>
          <w:lang w:val="fi-FI"/>
        </w:rPr>
        <w:t xml:space="preserve"> </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 xml:space="preserve">järjestää seminaareja mm. Vääksyn kevätseminaari 21.4.2016 </w:t>
      </w:r>
    </w:p>
    <w:p w:rsidR="00E16364" w:rsidRPr="00E16364" w:rsidRDefault="00E16364" w:rsidP="00E16364">
      <w:pPr>
        <w:numPr>
          <w:ilvl w:val="0"/>
          <w:numId w:val="1"/>
        </w:numPr>
        <w:rPr>
          <w:rFonts w:asciiTheme="minorHAnsi" w:hAnsiTheme="minorHAnsi"/>
          <w:b/>
          <w:sz w:val="20"/>
          <w:szCs w:val="20"/>
          <w:lang w:val="fi-FI"/>
        </w:rPr>
      </w:pPr>
      <w:r w:rsidRPr="00E16364">
        <w:rPr>
          <w:rFonts w:asciiTheme="minorHAnsi" w:hAnsiTheme="minorHAnsi"/>
          <w:b/>
          <w:sz w:val="20"/>
          <w:szCs w:val="20"/>
          <w:lang w:val="fi-FI"/>
        </w:rPr>
        <w:t>konferenssi</w:t>
      </w:r>
      <w:r w:rsidR="0041582F">
        <w:rPr>
          <w:rFonts w:asciiTheme="minorHAnsi" w:hAnsiTheme="minorHAnsi"/>
          <w:b/>
          <w:sz w:val="20"/>
          <w:szCs w:val="20"/>
          <w:lang w:val="fi-FI"/>
        </w:rPr>
        <w:t xml:space="preserve"> on Seinäjoella 24.- 25.8.2016</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syysopintomatkat: 2006 Bilbao, 2007 Genova, 2008 Budapest, 2009 Berliini, 2010 Torino, 2011 Pietari, 2012 Lontoo, 2013 Dresden, 2014 Tallinna, 2015 Bratislava/Wien, 2016 Varsova</w:t>
      </w:r>
    </w:p>
    <w:p w:rsidR="00E16364" w:rsidRPr="00E16364" w:rsidRDefault="00E16364" w:rsidP="00E16364">
      <w:pPr>
        <w:numPr>
          <w:ilvl w:val="0"/>
          <w:numId w:val="1"/>
        </w:numPr>
        <w:rPr>
          <w:rFonts w:asciiTheme="minorHAnsi" w:hAnsiTheme="minorHAnsi"/>
          <w:sz w:val="20"/>
          <w:szCs w:val="20"/>
          <w:lang w:val="fi-FI"/>
        </w:rPr>
      </w:pPr>
      <w:r w:rsidRPr="00E16364">
        <w:rPr>
          <w:rFonts w:asciiTheme="minorHAnsi" w:hAnsiTheme="minorHAnsi"/>
          <w:sz w:val="20"/>
          <w:szCs w:val="20"/>
          <w:lang w:val="fi-FI"/>
        </w:rPr>
        <w:t xml:space="preserve">Ympäristöministeriö on yhdistyksen päätukija </w:t>
      </w:r>
    </w:p>
    <w:p w:rsidR="00E16364" w:rsidRPr="00E16364" w:rsidRDefault="00E16364" w:rsidP="00E16364">
      <w:pPr>
        <w:rPr>
          <w:rFonts w:asciiTheme="minorHAnsi" w:hAnsiTheme="minorHAnsi"/>
          <w:b/>
          <w:sz w:val="20"/>
          <w:szCs w:val="20"/>
          <w:lang w:val="fi-FI"/>
        </w:rPr>
      </w:pPr>
    </w:p>
    <w:p w:rsidR="00E16364" w:rsidRPr="00E16364" w:rsidRDefault="00E16364" w:rsidP="00E16364">
      <w:pPr>
        <w:rPr>
          <w:rFonts w:asciiTheme="minorHAnsi" w:hAnsiTheme="minorHAnsi"/>
          <w:b/>
          <w:sz w:val="20"/>
          <w:szCs w:val="20"/>
          <w:lang w:val="fi-FI"/>
        </w:rPr>
      </w:pPr>
      <w:r w:rsidRPr="00E16364">
        <w:rPr>
          <w:rFonts w:asciiTheme="minorHAnsi" w:hAnsiTheme="minorHAnsi"/>
          <w:b/>
          <w:sz w:val="20"/>
          <w:szCs w:val="20"/>
          <w:lang w:val="fi-FI"/>
        </w:rPr>
        <w:t>PIENTEN KESKUSTOJEN VOITTAJAT ELI PIKE-PALKINNOT</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 xml:space="preserve">2014 </w:t>
      </w:r>
      <w:r w:rsidRPr="00E16364">
        <w:rPr>
          <w:rFonts w:asciiTheme="minorHAnsi" w:hAnsiTheme="minorHAnsi"/>
          <w:sz w:val="20"/>
          <w:szCs w:val="20"/>
          <w:lang w:val="fi-FI"/>
        </w:rPr>
        <w:tab/>
        <w:t>Mänttä</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 xml:space="preserve">2015 </w:t>
      </w:r>
      <w:r w:rsidRPr="00E16364">
        <w:rPr>
          <w:rFonts w:asciiTheme="minorHAnsi" w:hAnsiTheme="minorHAnsi"/>
          <w:sz w:val="20"/>
          <w:szCs w:val="20"/>
          <w:lang w:val="fi-FI"/>
        </w:rPr>
        <w:tab/>
        <w:t>Vääksy</w:t>
      </w:r>
    </w:p>
    <w:p w:rsidR="00E16364" w:rsidRPr="00E16364" w:rsidRDefault="00E16364" w:rsidP="00E16364">
      <w:pPr>
        <w:rPr>
          <w:rFonts w:asciiTheme="minorHAnsi" w:hAnsiTheme="minorHAnsi"/>
          <w:b/>
          <w:sz w:val="20"/>
          <w:szCs w:val="20"/>
          <w:lang w:val="fi-FI"/>
        </w:rPr>
      </w:pPr>
      <w:r w:rsidRPr="00E16364">
        <w:rPr>
          <w:rFonts w:asciiTheme="minorHAnsi" w:hAnsiTheme="minorHAnsi"/>
          <w:b/>
          <w:sz w:val="20"/>
          <w:szCs w:val="20"/>
          <w:lang w:val="fi-FI"/>
        </w:rPr>
        <w:t xml:space="preserve">2016 </w:t>
      </w:r>
      <w:r w:rsidRPr="00E16364">
        <w:rPr>
          <w:rFonts w:asciiTheme="minorHAnsi" w:hAnsiTheme="minorHAnsi"/>
          <w:b/>
          <w:sz w:val="20"/>
          <w:szCs w:val="20"/>
          <w:lang w:val="fi-FI"/>
        </w:rPr>
        <w:tab/>
        <w:t>Mäntyharju</w:t>
      </w:r>
    </w:p>
    <w:p w:rsidR="00E16364" w:rsidRPr="00E16364" w:rsidRDefault="00E16364" w:rsidP="00E16364">
      <w:pPr>
        <w:rPr>
          <w:rFonts w:asciiTheme="minorHAnsi" w:hAnsiTheme="minorHAnsi"/>
          <w:b/>
          <w:sz w:val="20"/>
          <w:szCs w:val="20"/>
          <w:lang w:val="fi-FI"/>
        </w:rPr>
      </w:pPr>
    </w:p>
    <w:p w:rsidR="00E16364" w:rsidRPr="00E16364" w:rsidRDefault="00E16364" w:rsidP="00E16364">
      <w:pPr>
        <w:rPr>
          <w:rFonts w:asciiTheme="minorHAnsi" w:hAnsiTheme="minorHAnsi"/>
          <w:b/>
          <w:sz w:val="20"/>
          <w:szCs w:val="20"/>
          <w:lang w:val="fi-FI"/>
        </w:rPr>
      </w:pPr>
      <w:r w:rsidRPr="00E16364">
        <w:rPr>
          <w:rFonts w:asciiTheme="minorHAnsi" w:hAnsiTheme="minorHAnsi"/>
          <w:b/>
          <w:sz w:val="20"/>
          <w:szCs w:val="20"/>
          <w:lang w:val="fi-FI"/>
        </w:rPr>
        <w:t>KAUPUNKIKESKUSTAPALKINNOT</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 Kajaani</w:t>
      </w:r>
      <w:r w:rsidRPr="00E16364">
        <w:rPr>
          <w:rFonts w:asciiTheme="minorHAnsi" w:hAnsiTheme="minorHAnsi"/>
          <w:sz w:val="20"/>
          <w:szCs w:val="20"/>
          <w:lang w:val="fi-FI"/>
        </w:rPr>
        <w:tab/>
        <w:t xml:space="preserve"> </w:t>
      </w:r>
      <w:r w:rsidRPr="00E16364">
        <w:rPr>
          <w:rFonts w:asciiTheme="minorHAnsi" w:hAnsiTheme="minorHAnsi"/>
          <w:sz w:val="20"/>
          <w:szCs w:val="20"/>
          <w:lang w:val="fi-FI"/>
        </w:rPr>
        <w:tab/>
      </w:r>
      <w:r w:rsidRPr="00E16364">
        <w:rPr>
          <w:rFonts w:asciiTheme="minorHAnsi" w:hAnsiTheme="minorHAnsi"/>
          <w:sz w:val="20"/>
          <w:szCs w:val="20"/>
          <w:lang w:val="fi-FI"/>
        </w:rPr>
        <w:tab/>
        <w:t>1999</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2. Lahti</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2000</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3. Oulu</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2002</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4. Kouvola (ja H:linna)</w:t>
      </w:r>
      <w:r w:rsidRPr="00E16364">
        <w:rPr>
          <w:rFonts w:asciiTheme="minorHAnsi" w:hAnsiTheme="minorHAnsi"/>
          <w:sz w:val="20"/>
          <w:szCs w:val="20"/>
          <w:lang w:val="fi-FI"/>
        </w:rPr>
        <w:tab/>
      </w:r>
      <w:r w:rsidRPr="00E16364">
        <w:rPr>
          <w:rFonts w:asciiTheme="minorHAnsi" w:hAnsiTheme="minorHAnsi"/>
          <w:sz w:val="20"/>
          <w:szCs w:val="20"/>
          <w:lang w:val="fi-FI"/>
        </w:rPr>
        <w:tab/>
        <w:t>2003</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5. Pori</w:t>
      </w:r>
      <w:r w:rsidRPr="00E16364">
        <w:rPr>
          <w:rFonts w:asciiTheme="minorHAnsi" w:hAnsiTheme="minorHAnsi"/>
          <w:sz w:val="20"/>
          <w:szCs w:val="20"/>
          <w:lang w:val="fi-FI"/>
        </w:rPr>
        <w:tab/>
        <w:t xml:space="preserve"> </w:t>
      </w:r>
      <w:r w:rsidRPr="00E16364">
        <w:rPr>
          <w:rFonts w:asciiTheme="minorHAnsi" w:hAnsiTheme="minorHAnsi"/>
          <w:sz w:val="20"/>
          <w:szCs w:val="20"/>
          <w:lang w:val="fi-FI"/>
        </w:rPr>
        <w:tab/>
      </w:r>
      <w:r w:rsidRPr="00E16364">
        <w:rPr>
          <w:rFonts w:asciiTheme="minorHAnsi" w:hAnsiTheme="minorHAnsi"/>
          <w:sz w:val="20"/>
          <w:szCs w:val="20"/>
          <w:lang w:val="fi-FI"/>
        </w:rPr>
        <w:tab/>
        <w:t>2004</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 xml:space="preserve">6. Joensuu </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2005</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 xml:space="preserve">7. Vaasa </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2006</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8. Jyväskylä</w:t>
      </w:r>
      <w:r w:rsidRPr="00E16364">
        <w:rPr>
          <w:rFonts w:asciiTheme="minorHAnsi" w:hAnsiTheme="minorHAnsi"/>
          <w:sz w:val="20"/>
          <w:szCs w:val="20"/>
          <w:lang w:val="fi-FI"/>
        </w:rPr>
        <w:tab/>
      </w:r>
      <w:r w:rsidRPr="00E16364">
        <w:rPr>
          <w:rFonts w:asciiTheme="minorHAnsi" w:hAnsiTheme="minorHAnsi"/>
          <w:sz w:val="20"/>
          <w:szCs w:val="20"/>
          <w:lang w:val="fi-FI"/>
        </w:rPr>
        <w:tab/>
      </w:r>
      <w:r>
        <w:rPr>
          <w:rFonts w:asciiTheme="minorHAnsi" w:hAnsiTheme="minorHAnsi"/>
          <w:sz w:val="20"/>
          <w:szCs w:val="20"/>
          <w:lang w:val="fi-FI"/>
        </w:rPr>
        <w:tab/>
      </w:r>
      <w:r w:rsidRPr="00E16364">
        <w:rPr>
          <w:rFonts w:asciiTheme="minorHAnsi" w:hAnsiTheme="minorHAnsi"/>
          <w:sz w:val="20"/>
          <w:szCs w:val="20"/>
          <w:lang w:val="fi-FI"/>
        </w:rPr>
        <w:t>2007</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9. Imatra</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2008</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10. Rauma</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2009</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11. Kotka</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2010</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12. Kokkola</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2011</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13. Mikkeli</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2012</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14. Kemi</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2013</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15. Kuopio</w:t>
      </w:r>
      <w:r w:rsidRPr="00E16364">
        <w:rPr>
          <w:rFonts w:asciiTheme="minorHAnsi" w:hAnsiTheme="minorHAnsi"/>
          <w:sz w:val="20"/>
          <w:szCs w:val="20"/>
          <w:lang w:val="fi-FI"/>
        </w:rPr>
        <w:tab/>
      </w:r>
      <w:r w:rsidRPr="00E16364">
        <w:rPr>
          <w:rFonts w:asciiTheme="minorHAnsi" w:hAnsiTheme="minorHAnsi"/>
          <w:sz w:val="20"/>
          <w:szCs w:val="20"/>
          <w:lang w:val="fi-FI"/>
        </w:rPr>
        <w:tab/>
      </w:r>
      <w:r w:rsidRPr="00E16364">
        <w:rPr>
          <w:rFonts w:asciiTheme="minorHAnsi" w:hAnsiTheme="minorHAnsi"/>
          <w:sz w:val="20"/>
          <w:szCs w:val="20"/>
          <w:lang w:val="fi-FI"/>
        </w:rPr>
        <w:tab/>
        <w:t>2014</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16. Hyvinkää</w:t>
      </w:r>
      <w:r w:rsidRPr="00E16364">
        <w:rPr>
          <w:rFonts w:asciiTheme="minorHAnsi" w:hAnsiTheme="minorHAnsi"/>
          <w:sz w:val="20"/>
          <w:szCs w:val="20"/>
          <w:lang w:val="fi-FI"/>
        </w:rPr>
        <w:tab/>
      </w:r>
      <w:r w:rsidRPr="00E16364">
        <w:rPr>
          <w:rFonts w:asciiTheme="minorHAnsi" w:hAnsiTheme="minorHAnsi"/>
          <w:sz w:val="20"/>
          <w:szCs w:val="20"/>
          <w:lang w:val="fi-FI"/>
        </w:rPr>
        <w:tab/>
      </w:r>
      <w:r>
        <w:rPr>
          <w:rFonts w:asciiTheme="minorHAnsi" w:hAnsiTheme="minorHAnsi"/>
          <w:sz w:val="20"/>
          <w:szCs w:val="20"/>
          <w:lang w:val="fi-FI"/>
        </w:rPr>
        <w:tab/>
      </w:r>
      <w:r w:rsidRPr="00E16364">
        <w:rPr>
          <w:rFonts w:asciiTheme="minorHAnsi" w:hAnsiTheme="minorHAnsi"/>
          <w:sz w:val="20"/>
          <w:szCs w:val="20"/>
          <w:lang w:val="fi-FI"/>
        </w:rPr>
        <w:t>2015</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17. Tampere</w:t>
      </w:r>
      <w:r w:rsidRPr="00E16364">
        <w:rPr>
          <w:rFonts w:asciiTheme="minorHAnsi" w:hAnsiTheme="minorHAnsi"/>
          <w:sz w:val="20"/>
          <w:szCs w:val="20"/>
          <w:lang w:val="fi-FI"/>
        </w:rPr>
        <w:tab/>
      </w:r>
      <w:r w:rsidRPr="00E16364">
        <w:rPr>
          <w:rFonts w:asciiTheme="minorHAnsi" w:hAnsiTheme="minorHAnsi"/>
          <w:sz w:val="20"/>
          <w:szCs w:val="20"/>
          <w:lang w:val="fi-FI"/>
        </w:rPr>
        <w:tab/>
      </w:r>
      <w:r>
        <w:rPr>
          <w:rFonts w:asciiTheme="minorHAnsi" w:hAnsiTheme="minorHAnsi"/>
          <w:sz w:val="20"/>
          <w:szCs w:val="20"/>
          <w:lang w:val="fi-FI"/>
        </w:rPr>
        <w:tab/>
      </w:r>
      <w:r w:rsidRPr="00E16364">
        <w:rPr>
          <w:rFonts w:asciiTheme="minorHAnsi" w:hAnsiTheme="minorHAnsi"/>
          <w:sz w:val="20"/>
          <w:szCs w:val="20"/>
          <w:lang w:val="fi-FI"/>
        </w:rPr>
        <w:t xml:space="preserve">2016 </w:t>
      </w:r>
    </w:p>
    <w:p w:rsidR="00E16364" w:rsidRPr="00E16364" w:rsidRDefault="00E16364" w:rsidP="00E16364">
      <w:pPr>
        <w:rPr>
          <w:rFonts w:asciiTheme="minorHAnsi" w:hAnsiTheme="minorHAnsi"/>
          <w:sz w:val="20"/>
          <w:szCs w:val="20"/>
          <w:lang w:val="fi-FI"/>
        </w:rPr>
      </w:pP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Pokko Lemminkäinen</w:t>
      </w:r>
    </w:p>
    <w:p w:rsidR="00E16364" w:rsidRPr="00E16364" w:rsidRDefault="00E16364" w:rsidP="00E16364">
      <w:pPr>
        <w:rPr>
          <w:rFonts w:asciiTheme="minorHAnsi" w:hAnsiTheme="minorHAnsi"/>
          <w:sz w:val="20"/>
          <w:szCs w:val="20"/>
          <w:lang w:val="fi-FI"/>
        </w:rPr>
      </w:pPr>
      <w:r w:rsidRPr="00E16364">
        <w:rPr>
          <w:rFonts w:asciiTheme="minorHAnsi" w:hAnsiTheme="minorHAnsi"/>
          <w:sz w:val="20"/>
          <w:szCs w:val="20"/>
          <w:lang w:val="fi-FI"/>
        </w:rPr>
        <w:t>toiminnanjohtaja / puh. 040 555 3462</w:t>
      </w:r>
    </w:p>
    <w:p w:rsidR="00E16364" w:rsidRPr="00E16364" w:rsidRDefault="00E16364" w:rsidP="00E16364">
      <w:pPr>
        <w:rPr>
          <w:rFonts w:asciiTheme="minorHAnsi" w:hAnsiTheme="minorHAnsi"/>
          <w:b/>
          <w:lang w:val="fi-FI"/>
        </w:rPr>
      </w:pPr>
      <w:r w:rsidRPr="00E16364">
        <w:rPr>
          <w:rFonts w:asciiTheme="minorHAnsi" w:hAnsiTheme="minorHAnsi"/>
          <w:b/>
          <w:lang w:val="fi-FI"/>
        </w:rPr>
        <w:t>Elävät Kaupunkikeskustat ry</w:t>
      </w:r>
    </w:p>
    <w:p w:rsidR="00E16364" w:rsidRPr="00E16364" w:rsidRDefault="00E16364" w:rsidP="00E16364">
      <w:pPr>
        <w:spacing w:line="480" w:lineRule="auto"/>
        <w:rPr>
          <w:rFonts w:asciiTheme="minorHAnsi" w:hAnsiTheme="minorHAnsi"/>
          <w:sz w:val="20"/>
          <w:szCs w:val="20"/>
          <w:lang w:val="fi-FI"/>
        </w:rPr>
      </w:pPr>
      <w:r w:rsidRPr="00E16364">
        <w:rPr>
          <w:rFonts w:asciiTheme="minorHAnsi" w:hAnsiTheme="minorHAnsi"/>
          <w:sz w:val="20"/>
          <w:szCs w:val="20"/>
          <w:lang w:val="fi-FI"/>
        </w:rPr>
        <w:t>pokko.lemminkainen@kaupunkikeskustat.fi</w:t>
      </w:r>
    </w:p>
    <w:p w:rsidR="00055943" w:rsidRPr="00E16364" w:rsidRDefault="00055943">
      <w:pPr>
        <w:rPr>
          <w:lang w:val="fi-FI"/>
        </w:rPr>
      </w:pPr>
    </w:p>
    <w:sectPr w:rsidR="00055943" w:rsidRPr="00E16364" w:rsidSect="006E0F3C">
      <w:pgSz w:w="11906" w:h="16838"/>
      <w:pgMar w:top="1021"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220"/>
    <w:multiLevelType w:val="hybridMultilevel"/>
    <w:tmpl w:val="0496614E"/>
    <w:lvl w:ilvl="0" w:tplc="46A6C9E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savePreviewPicture/>
  <w:compat/>
  <w:rsids>
    <w:rsidRoot w:val="00E16364"/>
    <w:rsid w:val="00055943"/>
    <w:rsid w:val="0041582F"/>
    <w:rsid w:val="006E0F3C"/>
    <w:rsid w:val="008F0A52"/>
    <w:rsid w:val="00E16364"/>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6364"/>
    <w:pPr>
      <w:spacing w:after="0" w:line="240" w:lineRule="auto"/>
    </w:pPr>
    <w:rPr>
      <w:rFonts w:ascii="Arial" w:eastAsia="Times New Roman" w:hAnsi="Arial" w:cs="Times New Roman"/>
      <w:sz w:val="24"/>
      <w:szCs w:val="24"/>
      <w:lang w:val="en-GB"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semiHidden/>
    <w:unhideWhenUsed/>
    <w:rsid w:val="00E16364"/>
    <w:rPr>
      <w:color w:val="0000FF"/>
      <w:u w:val="single"/>
    </w:rPr>
  </w:style>
  <w:style w:type="paragraph" w:styleId="Seliteteksti">
    <w:name w:val="Balloon Text"/>
    <w:basedOn w:val="Normaali"/>
    <w:link w:val="SelitetekstiChar"/>
    <w:uiPriority w:val="99"/>
    <w:semiHidden/>
    <w:unhideWhenUsed/>
    <w:rsid w:val="00E16364"/>
    <w:rPr>
      <w:rFonts w:ascii="Tahoma" w:hAnsi="Tahoma" w:cs="Tahoma"/>
      <w:sz w:val="16"/>
      <w:szCs w:val="16"/>
    </w:rPr>
  </w:style>
  <w:style w:type="character" w:customStyle="1" w:styleId="SelitetekstiChar">
    <w:name w:val="Seliteteksti Char"/>
    <w:basedOn w:val="Kappaleenoletusfontti"/>
    <w:link w:val="Seliteteksti"/>
    <w:uiPriority w:val="99"/>
    <w:semiHidden/>
    <w:rsid w:val="00E16364"/>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9285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punkikeskustat.f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4542</Characters>
  <Application>Microsoft Office Word</Application>
  <DocSecurity>0</DocSecurity>
  <Lines>37</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2016-08-22T08:52:00Z</cp:lastPrinted>
  <dcterms:created xsi:type="dcterms:W3CDTF">2016-08-22T08:42:00Z</dcterms:created>
  <dcterms:modified xsi:type="dcterms:W3CDTF">2016-08-23T06:18:00Z</dcterms:modified>
</cp:coreProperties>
</file>